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09BE" w14:textId="6CCAF71B" w:rsidR="002F4998" w:rsidRDefault="000F06B9" w:rsidP="007B7AD4">
      <w:pPr>
        <w:pStyle w:val="Heading2"/>
        <w:jc w:val="center"/>
      </w:pPr>
      <w:r>
        <w:t>Good</w:t>
      </w:r>
      <w:r w:rsidR="007B7AD4">
        <w:t xml:space="preserve"> Faith Estimates/no surprises act</w:t>
      </w:r>
    </w:p>
    <w:p w14:paraId="4B50FC8F" w14:textId="7CF5DB21" w:rsidR="00C67350" w:rsidRDefault="00C67350"/>
    <w:p w14:paraId="7EE47161" w14:textId="482A56FF" w:rsidR="00C67350" w:rsidRDefault="00C67350">
      <w:r>
        <w:t xml:space="preserve">In keeping with the new law about </w:t>
      </w:r>
      <w:r w:rsidR="000F06B9">
        <w:t>good</w:t>
      </w:r>
      <w:r>
        <w:t xml:space="preserve"> faith estimates/no surprises</w:t>
      </w:r>
      <w:r w:rsidR="004F6D7F">
        <w:t xml:space="preserve"> act</w:t>
      </w:r>
      <w:r>
        <w:t>, the following is offered to all clients about both the use and non-use of insurance.  Not all diagnostic codes are covered by insurance. Some codes</w:t>
      </w:r>
      <w:r w:rsidR="000D4D2A">
        <w:t xml:space="preserve"> are not considered to be of a medical nature, particularly marital or family therapy. These are generally NOT covered by insurance.</w:t>
      </w:r>
    </w:p>
    <w:p w14:paraId="46D92295" w14:textId="1A7CF48B" w:rsidR="00D711F3" w:rsidRDefault="000D4D2A">
      <w:r>
        <w:t>I have the following system set up to help potential clients negotiate the financial system and planning for counseling meetings:</w:t>
      </w:r>
    </w:p>
    <w:p w14:paraId="757E54AC" w14:textId="20F8E94B" w:rsidR="000D2A05" w:rsidRDefault="00D711F3" w:rsidP="00D711F3">
      <w:pPr>
        <w:pStyle w:val="ListParagraph"/>
        <w:numPr>
          <w:ilvl w:val="0"/>
          <w:numId w:val="1"/>
        </w:numPr>
      </w:pPr>
      <w:r>
        <w:t xml:space="preserve">Please </w:t>
      </w:r>
      <w:r w:rsidR="000D2A05">
        <w:t xml:space="preserve">also </w:t>
      </w:r>
      <w:r>
        <w:t>refer to the fee schedule that is printed both on the client registration and in the disclosure document.</w:t>
      </w:r>
      <w:r w:rsidR="00776F30">
        <w:t xml:space="preserve"> That information includes letters, copies, research</w:t>
      </w:r>
      <w:r w:rsidR="00824307">
        <w:t xml:space="preserve"> and related fees.</w:t>
      </w:r>
      <w:r>
        <w:t xml:space="preserve"> </w:t>
      </w:r>
    </w:p>
    <w:p w14:paraId="6E526540" w14:textId="5C77501B" w:rsidR="00112436" w:rsidRDefault="00112436" w:rsidP="00112436">
      <w:pPr>
        <w:pStyle w:val="ListParagraph"/>
        <w:ind w:left="564"/>
      </w:pPr>
      <w:r>
        <w:t>FEES:   intake  90791  $</w:t>
      </w:r>
      <w:r w:rsidR="00E96ADB">
        <w:t>20</w:t>
      </w:r>
      <w:r w:rsidR="003F53BE">
        <w:t>5.</w:t>
      </w:r>
      <w:r w:rsidR="00776F30">
        <w:t>00</w:t>
      </w:r>
      <w:r w:rsidR="00824307">
        <w:t xml:space="preserve">    </w:t>
      </w:r>
    </w:p>
    <w:p w14:paraId="53F5FAC3" w14:textId="52524F7C" w:rsidR="00E7011A" w:rsidRDefault="00112436" w:rsidP="00112436">
      <w:pPr>
        <w:pStyle w:val="ListParagraph"/>
      </w:pPr>
      <w:r>
        <w:t xml:space="preserve">         </w:t>
      </w:r>
      <w:r w:rsidR="00E7011A">
        <w:t xml:space="preserve">Individual </w:t>
      </w:r>
      <w:r w:rsidR="00C97B9C">
        <w:t>or couple meeting  $1</w:t>
      </w:r>
      <w:r w:rsidR="003F53BE">
        <w:t>9</w:t>
      </w:r>
      <w:r w:rsidR="00B0105B">
        <w:t>5</w:t>
      </w:r>
      <w:r w:rsidR="00E7011A">
        <w:t>.00  90847, 9</w:t>
      </w:r>
      <w:r w:rsidR="004B6E63">
        <w:t>0837, 90846</w:t>
      </w:r>
    </w:p>
    <w:p w14:paraId="560F586F" w14:textId="3DBA22BF" w:rsidR="004B6E63" w:rsidRDefault="004B6E63" w:rsidP="00112436">
      <w:pPr>
        <w:pStyle w:val="ListParagraph"/>
      </w:pPr>
      <w:r>
        <w:t xml:space="preserve">         </w:t>
      </w:r>
      <w:r w:rsidR="00824307">
        <w:t xml:space="preserve">No show </w:t>
      </w:r>
      <w:r w:rsidR="00C97B9C">
        <w:t>$1</w:t>
      </w:r>
      <w:r w:rsidR="00E96ADB">
        <w:t>8</w:t>
      </w:r>
      <w:r w:rsidR="00B0105B">
        <w:t>5</w:t>
      </w:r>
      <w:r w:rsidR="00A35FFA">
        <w:t>.00</w:t>
      </w:r>
      <w:r w:rsidR="00C97B9C">
        <w:t xml:space="preserve">     Late cancelation (less than</w:t>
      </w:r>
      <w:r w:rsidR="00A35FFA">
        <w:t xml:space="preserve"> 24 hours) $</w:t>
      </w:r>
      <w:r w:rsidR="00B0105B">
        <w:t>8</w:t>
      </w:r>
      <w:r w:rsidR="00A35FFA">
        <w:t>5.00</w:t>
      </w:r>
    </w:p>
    <w:p w14:paraId="3B45FD5E" w14:textId="0B0ADC46" w:rsidR="00D711F3" w:rsidRDefault="00E7011A" w:rsidP="00112436">
      <w:pPr>
        <w:pStyle w:val="ListParagraph"/>
      </w:pPr>
      <w:r>
        <w:t xml:space="preserve">         </w:t>
      </w:r>
      <w:r w:rsidR="00553156">
        <w:t>Client is responsible for deductible an</w:t>
      </w:r>
      <w:r w:rsidR="004F6D7F">
        <w:t>d co-pays</w:t>
      </w:r>
      <w:r w:rsidR="00553156">
        <w:t xml:space="preserve"> with insurance</w:t>
      </w:r>
      <w:r w:rsidR="004F6D7F">
        <w:t xml:space="preserve">. </w:t>
      </w:r>
      <w:r w:rsidR="004016DB">
        <w:t xml:space="preserve">Not all diagnostic codes are covered by insurance. Some codes are not considered to be of a medical nature, particularly marital or family therapy. </w:t>
      </w:r>
      <w:r w:rsidR="00424ED4">
        <w:t xml:space="preserve"> I am not in-network with all insurance.  Clients should check with their insurance to be sure of coverage before a first meeting is scheduled.</w:t>
      </w:r>
      <w:r w:rsidR="003044E7">
        <w:t xml:space="preserve"> Clients </w:t>
      </w:r>
      <w:r w:rsidR="004873AE">
        <w:t>can elect to have therapy without the use of insurance.</w:t>
      </w:r>
    </w:p>
    <w:p w14:paraId="4E3FA4A2" w14:textId="755E09CC" w:rsidR="00B2138E" w:rsidRDefault="00D711F3" w:rsidP="00D711F3">
      <w:pPr>
        <w:pStyle w:val="ListParagraph"/>
        <w:numPr>
          <w:ilvl w:val="0"/>
          <w:numId w:val="1"/>
        </w:numPr>
      </w:pPr>
      <w:r>
        <w:t>If a client is eligible to use insurance and I am in network, I am obliged to charge insurance the</w:t>
      </w:r>
      <w:r w:rsidR="00F151D0">
        <w:t xml:space="preserve"> same fee as I would charge anyone.  Being “in-network” means that I agree to work for the insurance discounted rate. This is true for both regular insurance and EAP employee assistance program insurance. Please note that EAP insurance usually cover</w:t>
      </w:r>
      <w:r w:rsidR="00554397">
        <w:t>s</w:t>
      </w:r>
      <w:r w:rsidR="00F151D0">
        <w:t xml:space="preserve"> family or marital therapy for a limited number of sessions, while regular insurance does not.</w:t>
      </w:r>
      <w:r w:rsidR="00A65F2D">
        <w:t xml:space="preserve"> Please note, per the fee schedule </w:t>
      </w:r>
      <w:r w:rsidR="005268D3">
        <w:t>for</w:t>
      </w:r>
      <w:r w:rsidR="00A65F2D">
        <w:t xml:space="preserve"> late cancellations and no shows are charged for.</w:t>
      </w:r>
      <w:r w:rsidR="00CE4331">
        <w:t xml:space="preserve"> No shows and </w:t>
      </w:r>
      <w:r w:rsidR="00C51B24">
        <w:t>late cancellations are not covered by insurance.</w:t>
      </w:r>
    </w:p>
    <w:p w14:paraId="070C87B3" w14:textId="361FF428" w:rsidR="00A65F2D" w:rsidRDefault="00B2138E" w:rsidP="00D711F3">
      <w:pPr>
        <w:pStyle w:val="ListParagraph"/>
        <w:numPr>
          <w:ilvl w:val="0"/>
          <w:numId w:val="1"/>
        </w:numPr>
      </w:pPr>
      <w:r>
        <w:t xml:space="preserve">For clients who are not eligible </w:t>
      </w:r>
      <w:r w:rsidR="00C51B24">
        <w:t xml:space="preserve">for </w:t>
      </w:r>
      <w:r>
        <w:t>or choose not to use insurance,</w:t>
      </w:r>
      <w:r w:rsidR="00E51DE7">
        <w:t xml:space="preserve"> including those that pay privately beyond the limits of their EAP insurance,</w:t>
      </w:r>
      <w:r>
        <w:t xml:space="preserve"> I charge my full rate according to my fee schedule and the law. Clients know what the cost of each service is and the forms of payment that I accept. If anything changes with payment, due to privacy requirements or other </w:t>
      </w:r>
      <w:r w:rsidR="001D42F0">
        <w:t>circumstances, clients are informed as soon as possible</w:t>
      </w:r>
      <w:r w:rsidR="008F56C1">
        <w:t xml:space="preserve">, </w:t>
      </w:r>
      <w:r w:rsidR="001D42F0">
        <w:t>and assistance is provided to navigate a new option.</w:t>
      </w:r>
    </w:p>
    <w:p w14:paraId="0A8B03C2" w14:textId="68326DA2" w:rsidR="001D42F0" w:rsidRDefault="00E51DE7" w:rsidP="00D711F3">
      <w:pPr>
        <w:pStyle w:val="ListParagraph"/>
        <w:numPr>
          <w:ilvl w:val="0"/>
          <w:numId w:val="1"/>
        </w:numPr>
      </w:pPr>
      <w:r>
        <w:t xml:space="preserve"> The process of therapy is different for each person</w:t>
      </w:r>
      <w:r w:rsidR="00A65F2D">
        <w:t xml:space="preserve"> and circumstance. Therefore, the good faith estimate applies to each individual therapy session that is scheduled.</w:t>
      </w:r>
      <w:r>
        <w:t xml:space="preserve"> </w:t>
      </w:r>
      <w:r w:rsidR="002144CC">
        <w:t>Sessions cancelled with the 24 hour advance notice, per disclosure</w:t>
      </w:r>
      <w:r w:rsidR="008F56C1">
        <w:t xml:space="preserve"> and evidence of same</w:t>
      </w:r>
      <w:r w:rsidR="002144CC">
        <w:t>, are not charged.</w:t>
      </w:r>
    </w:p>
    <w:p w14:paraId="5D50E02D" w14:textId="676885B6" w:rsidR="004B47DC" w:rsidRDefault="001D42F0" w:rsidP="004B47DC">
      <w:pPr>
        <w:pStyle w:val="ListParagraph"/>
        <w:numPr>
          <w:ilvl w:val="0"/>
          <w:numId w:val="1"/>
        </w:numPr>
      </w:pPr>
      <w:r>
        <w:t>Clients can ask for clarification about any charge as they need to.</w:t>
      </w:r>
      <w:r w:rsidR="00A363E4">
        <w:t xml:space="preserve"> </w:t>
      </w:r>
      <w:r w:rsidR="008A0D74">
        <w:t xml:space="preserve">Some clients may have special circumstances regarding payment. </w:t>
      </w:r>
      <w:r w:rsidR="00A363E4">
        <w:t>Payment plans are available</w:t>
      </w:r>
      <w:r w:rsidR="008A0D74">
        <w:t xml:space="preserve"> for clients with a balance more than 60 days in arrears</w:t>
      </w:r>
      <w:r w:rsidR="00A363E4">
        <w:t>.</w:t>
      </w:r>
      <w:r w:rsidR="008A0D74">
        <w:t xml:space="preserve"> </w:t>
      </w:r>
      <w:r w:rsidR="0049315C">
        <w:t xml:space="preserve">Clients who are on a limited income and can document that </w:t>
      </w:r>
      <w:r w:rsidR="00026E48">
        <w:t>should talk to the office.</w:t>
      </w:r>
    </w:p>
    <w:p w14:paraId="780C9E42" w14:textId="77777777" w:rsidR="003C390E" w:rsidRDefault="00A42141" w:rsidP="003C390E">
      <w:pPr>
        <w:pStyle w:val="ListParagraph"/>
        <w:numPr>
          <w:ilvl w:val="0"/>
          <w:numId w:val="1"/>
        </w:numPr>
      </w:pPr>
      <w:r>
        <w:t>Thera</w:t>
      </w:r>
      <w:r w:rsidR="00E61DBE">
        <w:t>p</w:t>
      </w:r>
      <w:r>
        <w:t>eutic</w:t>
      </w:r>
      <w:r w:rsidR="00E61DBE">
        <w:t xml:space="preserve"> process:  One—includes intake session, treatment plan, review and implementation. U</w:t>
      </w:r>
      <w:r w:rsidR="004F44BB">
        <w:t>sually sessions during this phase are weekly while the steps toward progress are being learned and client is gaining confidence about their use</w:t>
      </w:r>
      <w:r w:rsidR="0066674E">
        <w:t xml:space="preserve">.  Two—therapy is continuing.  Client is noticing changes, </w:t>
      </w:r>
      <w:r w:rsidR="00F5565C">
        <w:t>feeling more confidant and is able to meet less often.  Sessions may be every two to four weeks. Three—maintenance</w:t>
      </w:r>
      <w:r w:rsidR="00A55A15">
        <w:t xml:space="preserve">—this is a phase in which the client is largely independent and </w:t>
      </w:r>
      <w:r w:rsidR="00A55A15">
        <w:lastRenderedPageBreak/>
        <w:t xml:space="preserve">therapy is about checking in if the client feels that they need help or just to make sure that they do not revert to old patterns that caused distress.  </w:t>
      </w:r>
      <w:r w:rsidR="00FC5915">
        <w:t>The use of this phase and frequency of meetings are determined with each client.</w:t>
      </w:r>
    </w:p>
    <w:p w14:paraId="3A741609" w14:textId="42C6EB56" w:rsidR="00F66465" w:rsidRDefault="00324CC7" w:rsidP="003C390E">
      <w:pPr>
        <w:pStyle w:val="ListParagraph"/>
        <w:numPr>
          <w:ilvl w:val="0"/>
          <w:numId w:val="1"/>
        </w:numPr>
      </w:pPr>
      <w:r>
        <w:t>Please talk with your provider if you have questions about this estimate or the bill. Sometimes other costs may be incurred (see registration and disclosure</w:t>
      </w:r>
      <w:r w:rsidR="00A9648F">
        <w:t xml:space="preserve">) such as fees for letters, reports, copying and mailing, </w:t>
      </w:r>
      <w:r w:rsidR="007318FC">
        <w:t xml:space="preserve">The U.S. Health and Human Services is also available if you feel you need more information about the Good Faith Estimate or resolution of a dispute. </w:t>
      </w:r>
      <w:r w:rsidR="0015173E">
        <w:t>Their website is 222.cms.gov/</w:t>
      </w:r>
      <w:r w:rsidR="002D1AF0">
        <w:t>no surprises</w:t>
      </w:r>
      <w:r w:rsidR="00956B6E">
        <w:t>/consumers or call 1-800-</w:t>
      </w:r>
      <w:r w:rsidR="00205ED8">
        <w:t>985-3059.</w:t>
      </w:r>
    </w:p>
    <w:p w14:paraId="74323A47" w14:textId="77777777" w:rsidR="00205ED8" w:rsidRDefault="00205ED8" w:rsidP="00205ED8">
      <w:pPr>
        <w:pStyle w:val="ListParagraph"/>
      </w:pPr>
    </w:p>
    <w:p w14:paraId="1915CBA5" w14:textId="77777777" w:rsidR="00205ED8" w:rsidRDefault="00205ED8" w:rsidP="00205ED8">
      <w:pPr>
        <w:pStyle w:val="ListParagraph"/>
        <w:ind w:left="564"/>
      </w:pPr>
    </w:p>
    <w:p w14:paraId="64FD50E5" w14:textId="0FBC032D" w:rsidR="00A42141" w:rsidRDefault="00583E2A" w:rsidP="00583E2A">
      <w:pPr>
        <w:pStyle w:val="ListParagraph"/>
        <w:ind w:left="564"/>
        <w:jc w:val="center"/>
        <w:rPr>
          <w:b/>
          <w:bCs/>
        </w:rPr>
      </w:pPr>
      <w:r>
        <w:rPr>
          <w:b/>
          <w:bCs/>
        </w:rPr>
        <w:t>GOOD FAITH ESTIMATE</w:t>
      </w:r>
    </w:p>
    <w:p w14:paraId="0E335F88" w14:textId="402064E1" w:rsidR="00D547A2" w:rsidRPr="00583E2A" w:rsidRDefault="00D547A2" w:rsidP="00583E2A">
      <w:pPr>
        <w:pStyle w:val="ListParagraph"/>
        <w:ind w:left="564"/>
        <w:jc w:val="center"/>
      </w:pPr>
      <w:r>
        <w:rPr>
          <w:b/>
          <w:bCs/>
        </w:rPr>
        <w:t>This is an estimate for clients to do financial planning and is NOT a contract.</w:t>
      </w:r>
      <w:r w:rsidR="00653E9D">
        <w:rPr>
          <w:b/>
          <w:bCs/>
        </w:rPr>
        <w:t xml:space="preserve"> </w:t>
      </w:r>
      <w:r w:rsidR="00304253">
        <w:rPr>
          <w:b/>
          <w:bCs/>
        </w:rPr>
        <w:t xml:space="preserve">Costs are good for </w:t>
      </w:r>
      <w:r w:rsidR="00CC6454">
        <w:rPr>
          <w:b/>
          <w:bCs/>
        </w:rPr>
        <w:t>three months</w:t>
      </w:r>
      <w:r w:rsidR="00304253">
        <w:rPr>
          <w:b/>
          <w:bCs/>
        </w:rPr>
        <w:t xml:space="preserve"> or until proper notice is given of fee </w:t>
      </w:r>
      <w:r w:rsidR="00AD3114">
        <w:rPr>
          <w:b/>
          <w:bCs/>
        </w:rPr>
        <w:t>modification.</w:t>
      </w:r>
    </w:p>
    <w:p w14:paraId="39814CD6" w14:textId="7D82CB1D" w:rsidR="00497EE0" w:rsidRDefault="004D559A" w:rsidP="00497EE0">
      <w:r>
        <w:t xml:space="preserve"> Client full name ____________________________________________________________</w:t>
      </w:r>
    </w:p>
    <w:p w14:paraId="10E62423" w14:textId="198EACD4" w:rsidR="007A73BA" w:rsidRDefault="007A73BA" w:rsidP="00497EE0">
      <w:r>
        <w:t>Client mailing address: ________________________________________________________</w:t>
      </w:r>
    </w:p>
    <w:p w14:paraId="4D423114" w14:textId="18CDE2C5" w:rsidR="007A73BA" w:rsidRDefault="007A73BA" w:rsidP="00497EE0">
      <w:r>
        <w:t>___________________________________________________________________________</w:t>
      </w:r>
    </w:p>
    <w:p w14:paraId="4B410EFA" w14:textId="08CF69F2" w:rsidR="001A7A44" w:rsidRPr="00E977FC" w:rsidRDefault="00A5243B" w:rsidP="00497EE0">
      <w:pPr>
        <w:rPr>
          <w:bCs/>
        </w:rPr>
      </w:pPr>
      <w:r>
        <w:rPr>
          <w:b/>
          <w:bCs/>
        </w:rPr>
        <w:t>Diagnosis:</w:t>
      </w:r>
      <w:r>
        <w:rPr>
          <w:bCs/>
        </w:rPr>
        <w:t xml:space="preserve">  </w:t>
      </w:r>
      <w:r w:rsidR="00E977FC">
        <w:rPr>
          <w:bCs/>
        </w:rPr>
        <w:t>This cannot be determined before evaluation is completed and may change with the process of therapy.</w:t>
      </w:r>
    </w:p>
    <w:p w14:paraId="29BD0BD5" w14:textId="0F88FA99" w:rsidR="001A7A44" w:rsidRPr="00CD6833" w:rsidRDefault="00CD6833" w:rsidP="00497EE0">
      <w:pPr>
        <w:rPr>
          <w:b/>
          <w:bCs/>
        </w:rPr>
      </w:pPr>
      <w:r w:rsidRPr="00CD6833">
        <w:rPr>
          <w:b/>
          <w:bCs/>
        </w:rPr>
        <w:t>Requested or continuing service and per session Fee</w:t>
      </w:r>
      <w:r w:rsidR="00FE2C19">
        <w:rPr>
          <w:b/>
          <w:bCs/>
        </w:rPr>
        <w:t xml:space="preserve"> listed above</w:t>
      </w:r>
    </w:p>
    <w:p w14:paraId="28F2E33C" w14:textId="36797BF1" w:rsidR="001A7A44" w:rsidRDefault="006B144B" w:rsidP="00497EE0">
      <w:r>
        <w:t>Intake Service  _</w:t>
      </w:r>
      <w:r w:rsidR="002E37EF">
        <w:t xml:space="preserve">90791  </w:t>
      </w:r>
      <w:r>
        <w:t>__</w:t>
      </w:r>
      <w:r w:rsidR="002E37EF">
        <w:t>$</w:t>
      </w:r>
      <w:r>
        <w:t>_________</w:t>
      </w:r>
      <w:r w:rsidR="00B7442B">
        <w:t xml:space="preserve">  </w:t>
      </w:r>
      <w:r w:rsidR="00C51546">
        <w:t>per session</w:t>
      </w:r>
      <w:r w:rsidR="00A4701D">
        <w:t>.</w:t>
      </w:r>
      <w:r>
        <w:t xml:space="preserve">  This is to collect history and plan for treatment needs.  It occurs once unless the client return to therapy after more than a year’s absence.</w:t>
      </w:r>
    </w:p>
    <w:p w14:paraId="585F1ECD" w14:textId="72AD3B6F" w:rsidR="006B144B" w:rsidRDefault="002E37EF" w:rsidP="00497EE0">
      <w:r>
        <w:t>Individual Therapy 90837  $ ________</w:t>
      </w:r>
      <w:r w:rsidR="00A4701D">
        <w:t xml:space="preserve"> per session</w:t>
      </w:r>
      <w:r w:rsidR="00262C3E">
        <w:t>.</w:t>
      </w:r>
      <w:r>
        <w:t xml:space="preserve">   This is </w:t>
      </w:r>
      <w:r w:rsidR="00A42141">
        <w:t>a meeting with an individual.</w:t>
      </w:r>
    </w:p>
    <w:p w14:paraId="243CEFA7" w14:textId="18DEFAC4" w:rsidR="00E778B7" w:rsidRDefault="007F12B4" w:rsidP="00497EE0">
      <w:r>
        <w:t>Couple or Family Therapy  90847, 90846  $______</w:t>
      </w:r>
      <w:r w:rsidR="00262C3E">
        <w:t xml:space="preserve">  per session</w:t>
      </w:r>
      <w:r>
        <w:t xml:space="preserve"> This is a therapeutic meeting for couples or for families (family can include adults</w:t>
      </w:r>
      <w:r w:rsidR="00B61A28">
        <w:t xml:space="preserve"> only or adults and children). </w:t>
      </w:r>
    </w:p>
    <w:p w14:paraId="0F4885D8" w14:textId="47533117" w:rsidR="00B61A28" w:rsidRDefault="00384DB6" w:rsidP="00497EE0">
      <w:r>
        <w:t xml:space="preserve">Other services that may incur a charge are listed on both the Registration </w:t>
      </w:r>
      <w:r w:rsidR="00457114">
        <w:t xml:space="preserve">Form and the Disclosure Form and include late cancellation, no show, </w:t>
      </w:r>
      <w:r w:rsidR="00145AE1">
        <w:t>letters, reports, copies.</w:t>
      </w:r>
    </w:p>
    <w:p w14:paraId="6612BE1C" w14:textId="68C44827" w:rsidR="00262C3E" w:rsidRDefault="00262C3E" w:rsidP="00497EE0">
      <w:r>
        <w:t>Each subsequent session is arranged as the current one ends.</w:t>
      </w:r>
      <w:r w:rsidR="00BE786A">
        <w:t xml:space="preserve"> Clients are informed of other charges as they request the service or if no shows are late cancellations occur.</w:t>
      </w:r>
    </w:p>
    <w:p w14:paraId="4D10E4A5" w14:textId="7D5BEA8A" w:rsidR="00C13F7A" w:rsidRDefault="00C13F7A" w:rsidP="00497EE0">
      <w:r>
        <w:t>The fee for a 50 minute session telehealth or in-person is $ _____. Most clients will attend sessions weekly, but the frequency is determined by what each client needs and is discussed as part of treatment planning. The following is an estimate of possible costs.</w:t>
      </w:r>
      <w:r w:rsidR="00FD2A7D">
        <w:t xml:space="preserve">  The estimate will be updated every three months.</w:t>
      </w:r>
    </w:p>
    <w:p w14:paraId="326918BD" w14:textId="4B945638" w:rsidR="00C13F7A" w:rsidRDefault="00C13F7A" w:rsidP="00497EE0">
      <w:r>
        <w:t xml:space="preserve">    NUMBER OF VISITS/WEEK</w:t>
      </w:r>
      <w:r>
        <w:tab/>
        <w:t>CHARGE PER WEEK</w:t>
      </w:r>
      <w:r w:rsidR="00FD2A7D">
        <w:t xml:space="preserve"> 1 SESSION</w:t>
      </w:r>
      <w:r w:rsidR="00FD2A7D">
        <w:tab/>
        <w:t>2 SESSIONS</w:t>
      </w:r>
    </w:p>
    <w:p w14:paraId="14BC88C6" w14:textId="78622D50" w:rsidR="00067257" w:rsidRDefault="00067257" w:rsidP="00497EE0">
      <w:r>
        <w:tab/>
        <w:t>Intake 1 time</w:t>
      </w:r>
      <w:r>
        <w:tab/>
        <w:t xml:space="preserve">               </w:t>
      </w:r>
      <w:r w:rsidR="00C97B9C">
        <w:t>$</w:t>
      </w:r>
      <w:r w:rsidR="00E96ADB">
        <w:t>20</w:t>
      </w:r>
      <w:r w:rsidR="003F53BE">
        <w:t>5</w:t>
      </w:r>
      <w:r>
        <w:t>.00</w:t>
      </w:r>
    </w:p>
    <w:p w14:paraId="32F99531" w14:textId="1BEE9EBB" w:rsidR="00FD2A7D" w:rsidRDefault="00FD2A7D" w:rsidP="00497EE0">
      <w:r>
        <w:tab/>
        <w:t>1</w:t>
      </w:r>
      <w:r>
        <w:tab/>
      </w:r>
      <w:r>
        <w:tab/>
      </w:r>
      <w:r>
        <w:tab/>
      </w:r>
      <w:r w:rsidR="00C97B9C">
        <w:t>$</w:t>
      </w:r>
      <w:r>
        <w:t>1</w:t>
      </w:r>
      <w:r w:rsidR="003F53BE">
        <w:t>9</w:t>
      </w:r>
      <w:r w:rsidR="00B0105B">
        <w:t>5</w:t>
      </w:r>
      <w:r w:rsidR="00C97B9C">
        <w:t>.00</w:t>
      </w:r>
      <w:r w:rsidR="00C97B9C">
        <w:tab/>
      </w:r>
      <w:r w:rsidR="00C97B9C">
        <w:tab/>
      </w:r>
      <w:r w:rsidR="00C97B9C">
        <w:tab/>
        <w:t>$3</w:t>
      </w:r>
      <w:r w:rsidR="003F53BE">
        <w:t>9</w:t>
      </w:r>
      <w:r>
        <w:t>0.00</w:t>
      </w:r>
    </w:p>
    <w:p w14:paraId="09006DAA" w14:textId="54D7FCAE" w:rsidR="00FD2A7D" w:rsidRDefault="00FD2A7D" w:rsidP="00497EE0">
      <w:r>
        <w:tab/>
        <w:t>12 WEEKS</w:t>
      </w:r>
      <w:r>
        <w:tab/>
      </w:r>
      <w:r>
        <w:tab/>
      </w:r>
      <w:r w:rsidR="00C97B9C">
        <w:t>$2,</w:t>
      </w:r>
      <w:r w:rsidR="003F53BE">
        <w:t>34</w:t>
      </w:r>
      <w:r w:rsidR="00E96ADB">
        <w:t>0</w:t>
      </w:r>
      <w:r>
        <w:t>.00</w:t>
      </w:r>
      <w:r>
        <w:tab/>
      </w:r>
      <w:r>
        <w:tab/>
      </w:r>
      <w:r>
        <w:tab/>
      </w:r>
      <w:r w:rsidR="00C97B9C">
        <w:t>$4,</w:t>
      </w:r>
      <w:r w:rsidR="003F53BE">
        <w:t>680</w:t>
      </w:r>
      <w:r>
        <w:t>.00</w:t>
      </w:r>
    </w:p>
    <w:p w14:paraId="518A4DDB" w14:textId="4A4A87FD" w:rsidR="00FD2A7D" w:rsidRDefault="00FD2A7D" w:rsidP="00497EE0">
      <w:r>
        <w:lastRenderedPageBreak/>
        <w:t>You have the right to initiate a dispute resolution process if the actual amount charged to you substantially exceeds the estimated charges stated above</w:t>
      </w:r>
      <w:r w:rsidR="00102308">
        <w:t xml:space="preserve"> (more than $400.00 more than expected)</w:t>
      </w:r>
      <w:r>
        <w:t xml:space="preserve">. The estimate does not include costs for reports. See the fees listed above. </w:t>
      </w:r>
    </w:p>
    <w:p w14:paraId="06D2CB17" w14:textId="0DA1C7D6" w:rsidR="00102308" w:rsidRDefault="00102308" w:rsidP="00497EE0">
      <w:r>
        <w:t>You are encouraged to speak with your provider at any time about any questions you may have regarding your treatment plan, or the information provided to you in this Good Faith Estimate.</w:t>
      </w:r>
    </w:p>
    <w:p w14:paraId="77E58C83" w14:textId="723BEA7B" w:rsidR="004B47DC" w:rsidRDefault="00AA04F0" w:rsidP="004B47DC">
      <w:r>
        <w:t xml:space="preserve"> Linda L. Anderson, M.S., LMHC   </w:t>
      </w:r>
      <w:r w:rsidR="00C11E38">
        <w:t xml:space="preserve">  </w:t>
      </w:r>
      <w:r w:rsidR="00B140E6">
        <w:t>NPI # ___</w:t>
      </w:r>
      <w:r w:rsidR="00393611">
        <w:t>1659431203</w:t>
      </w:r>
      <w:r w:rsidR="00B140E6">
        <w:t>__   EIN# __</w:t>
      </w:r>
      <w:r w:rsidR="00160AC9">
        <w:t>88-0791902</w:t>
      </w:r>
      <w:r w:rsidR="00B140E6">
        <w:t>_</w:t>
      </w:r>
    </w:p>
    <w:p w14:paraId="2EDBCAC3" w14:textId="77777777" w:rsidR="00E96ADB" w:rsidRDefault="00E96ADB" w:rsidP="004B47DC">
      <w:r>
        <w:t>3280 California Ave SW #B7</w:t>
      </w:r>
      <w:r w:rsidR="004F7A92">
        <w:t>; Seattle, WA  981</w:t>
      </w:r>
      <w:r>
        <w:t>1</w:t>
      </w:r>
      <w:r w:rsidR="004F7A92">
        <w:t xml:space="preserve">6  206-782-7448  </w:t>
      </w:r>
    </w:p>
    <w:p w14:paraId="274625CE" w14:textId="27DB9B26" w:rsidR="00B140E6" w:rsidRDefault="004F7A92" w:rsidP="004B47DC">
      <w:r>
        <w:t>lindalanderson11@gmail.com</w:t>
      </w:r>
    </w:p>
    <w:p w14:paraId="51787554" w14:textId="11F2CE53" w:rsidR="004B47DC" w:rsidRDefault="004B47DC" w:rsidP="004B47DC"/>
    <w:p w14:paraId="695052A5" w14:textId="4B40E31C" w:rsidR="00FE2C19" w:rsidRDefault="00FE2C19" w:rsidP="004B47DC">
      <w:r>
        <w:t>Date of Estimate _______________________</w:t>
      </w:r>
    </w:p>
    <w:sectPr w:rsidR="00FE2C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8268D" w14:textId="77777777" w:rsidR="00DD43DA" w:rsidRDefault="00DD43DA" w:rsidP="004105F6">
      <w:pPr>
        <w:spacing w:after="0" w:line="240" w:lineRule="auto"/>
      </w:pPr>
      <w:r>
        <w:separator/>
      </w:r>
    </w:p>
  </w:endnote>
  <w:endnote w:type="continuationSeparator" w:id="0">
    <w:p w14:paraId="6FCA1625" w14:textId="77777777" w:rsidR="00DD43DA" w:rsidRDefault="00DD43DA" w:rsidP="0041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F4DE4" w14:textId="77777777" w:rsidR="004E4BE5" w:rsidRDefault="004E4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477325"/>
      <w:docPartObj>
        <w:docPartGallery w:val="Page Numbers (Bottom of Page)"/>
        <w:docPartUnique/>
      </w:docPartObj>
    </w:sdtPr>
    <w:sdtEndPr>
      <w:rPr>
        <w:noProof/>
      </w:rPr>
    </w:sdtEndPr>
    <w:sdtContent>
      <w:p w14:paraId="36EEC234" w14:textId="46C2BB1D" w:rsidR="004E4BE5" w:rsidRDefault="004E4B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6E112B" w14:textId="77777777" w:rsidR="004E4BE5" w:rsidRDefault="004E4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297F" w14:textId="77777777" w:rsidR="004E4BE5" w:rsidRDefault="004E4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CCED5" w14:textId="77777777" w:rsidR="00DD43DA" w:rsidRDefault="00DD43DA" w:rsidP="004105F6">
      <w:pPr>
        <w:spacing w:after="0" w:line="240" w:lineRule="auto"/>
      </w:pPr>
      <w:r>
        <w:separator/>
      </w:r>
    </w:p>
  </w:footnote>
  <w:footnote w:type="continuationSeparator" w:id="0">
    <w:p w14:paraId="6915D8FC" w14:textId="77777777" w:rsidR="00DD43DA" w:rsidRDefault="00DD43DA" w:rsidP="00410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2B83" w14:textId="77777777" w:rsidR="004E4BE5" w:rsidRDefault="004E4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16B5" w14:textId="77777777" w:rsidR="004E4BE5" w:rsidRDefault="004E4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94DC" w14:textId="77777777" w:rsidR="004E4BE5" w:rsidRDefault="004E4B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F7F5A"/>
    <w:multiLevelType w:val="hybridMultilevel"/>
    <w:tmpl w:val="264446FC"/>
    <w:lvl w:ilvl="0" w:tplc="B0F89094">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num w:numId="1" w16cid:durableId="147082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98"/>
    <w:rsid w:val="00026E48"/>
    <w:rsid w:val="00064088"/>
    <w:rsid w:val="00067257"/>
    <w:rsid w:val="000801D4"/>
    <w:rsid w:val="000D2A05"/>
    <w:rsid w:val="000D2D90"/>
    <w:rsid w:val="000D4D2A"/>
    <w:rsid w:val="000D7734"/>
    <w:rsid w:val="000F06B9"/>
    <w:rsid w:val="00102308"/>
    <w:rsid w:val="00112436"/>
    <w:rsid w:val="00145AE1"/>
    <w:rsid w:val="0015173E"/>
    <w:rsid w:val="00152B69"/>
    <w:rsid w:val="00160AC9"/>
    <w:rsid w:val="00176D94"/>
    <w:rsid w:val="001A7A44"/>
    <w:rsid w:val="001B1152"/>
    <w:rsid w:val="001D42F0"/>
    <w:rsid w:val="00205ED8"/>
    <w:rsid w:val="002144CC"/>
    <w:rsid w:val="00262C3E"/>
    <w:rsid w:val="00275944"/>
    <w:rsid w:val="00282433"/>
    <w:rsid w:val="002D1AF0"/>
    <w:rsid w:val="002E37EF"/>
    <w:rsid w:val="002F4998"/>
    <w:rsid w:val="00304253"/>
    <w:rsid w:val="003044E7"/>
    <w:rsid w:val="00324CC7"/>
    <w:rsid w:val="00355D1C"/>
    <w:rsid w:val="00383C0D"/>
    <w:rsid w:val="00384DB6"/>
    <w:rsid w:val="00393611"/>
    <w:rsid w:val="003C390E"/>
    <w:rsid w:val="003C4BF2"/>
    <w:rsid w:val="003F53BE"/>
    <w:rsid w:val="004016DB"/>
    <w:rsid w:val="004105F6"/>
    <w:rsid w:val="00424ED4"/>
    <w:rsid w:val="00457114"/>
    <w:rsid w:val="004873AE"/>
    <w:rsid w:val="0049315C"/>
    <w:rsid w:val="00497EE0"/>
    <w:rsid w:val="004B47DC"/>
    <w:rsid w:val="004B6E63"/>
    <w:rsid w:val="004D559A"/>
    <w:rsid w:val="004E4396"/>
    <w:rsid w:val="004E4BE5"/>
    <w:rsid w:val="004F44BB"/>
    <w:rsid w:val="004F6D7F"/>
    <w:rsid w:val="004F7A92"/>
    <w:rsid w:val="005268D3"/>
    <w:rsid w:val="00553156"/>
    <w:rsid w:val="00554397"/>
    <w:rsid w:val="005771E2"/>
    <w:rsid w:val="00583E2A"/>
    <w:rsid w:val="00590FA6"/>
    <w:rsid w:val="005A3BBB"/>
    <w:rsid w:val="00603BA2"/>
    <w:rsid w:val="00625F1F"/>
    <w:rsid w:val="00653E9D"/>
    <w:rsid w:val="0066674E"/>
    <w:rsid w:val="006B144B"/>
    <w:rsid w:val="006F7DF5"/>
    <w:rsid w:val="00700795"/>
    <w:rsid w:val="00701689"/>
    <w:rsid w:val="00710124"/>
    <w:rsid w:val="007318FC"/>
    <w:rsid w:val="00776F30"/>
    <w:rsid w:val="007A73BA"/>
    <w:rsid w:val="007B57E5"/>
    <w:rsid w:val="007B7AD4"/>
    <w:rsid w:val="007F12B4"/>
    <w:rsid w:val="00824307"/>
    <w:rsid w:val="008A0D74"/>
    <w:rsid w:val="008F56C1"/>
    <w:rsid w:val="00956B6E"/>
    <w:rsid w:val="009B2962"/>
    <w:rsid w:val="009B520B"/>
    <w:rsid w:val="009D5379"/>
    <w:rsid w:val="00A35FFA"/>
    <w:rsid w:val="00A363E4"/>
    <w:rsid w:val="00A42141"/>
    <w:rsid w:val="00A43206"/>
    <w:rsid w:val="00A4701D"/>
    <w:rsid w:val="00A5243B"/>
    <w:rsid w:val="00A55A15"/>
    <w:rsid w:val="00A65F2D"/>
    <w:rsid w:val="00A9648F"/>
    <w:rsid w:val="00AA04F0"/>
    <w:rsid w:val="00AD3114"/>
    <w:rsid w:val="00AE113B"/>
    <w:rsid w:val="00B0105B"/>
    <w:rsid w:val="00B140E6"/>
    <w:rsid w:val="00B2138E"/>
    <w:rsid w:val="00B56569"/>
    <w:rsid w:val="00B61A28"/>
    <w:rsid w:val="00B7442B"/>
    <w:rsid w:val="00B77B43"/>
    <w:rsid w:val="00BE786A"/>
    <w:rsid w:val="00C011EA"/>
    <w:rsid w:val="00C11E38"/>
    <w:rsid w:val="00C13F7A"/>
    <w:rsid w:val="00C51546"/>
    <w:rsid w:val="00C51B24"/>
    <w:rsid w:val="00C67350"/>
    <w:rsid w:val="00C97B9C"/>
    <w:rsid w:val="00CC6454"/>
    <w:rsid w:val="00CC7586"/>
    <w:rsid w:val="00CD6833"/>
    <w:rsid w:val="00CE4331"/>
    <w:rsid w:val="00D22F89"/>
    <w:rsid w:val="00D547A2"/>
    <w:rsid w:val="00D711F3"/>
    <w:rsid w:val="00DD3A26"/>
    <w:rsid w:val="00DD43DA"/>
    <w:rsid w:val="00E0055C"/>
    <w:rsid w:val="00E51DE7"/>
    <w:rsid w:val="00E61DBE"/>
    <w:rsid w:val="00E7011A"/>
    <w:rsid w:val="00E778B7"/>
    <w:rsid w:val="00E90A23"/>
    <w:rsid w:val="00E96ADB"/>
    <w:rsid w:val="00E977FC"/>
    <w:rsid w:val="00EB536E"/>
    <w:rsid w:val="00EC0BEE"/>
    <w:rsid w:val="00F151D0"/>
    <w:rsid w:val="00F35F99"/>
    <w:rsid w:val="00F5565C"/>
    <w:rsid w:val="00F66465"/>
    <w:rsid w:val="00F76BAE"/>
    <w:rsid w:val="00FC14C5"/>
    <w:rsid w:val="00FC5915"/>
    <w:rsid w:val="00FD2A7D"/>
    <w:rsid w:val="00FE2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4FFD6"/>
  <w15:chartTrackingRefBased/>
  <w15:docId w15:val="{5854B293-271B-45AE-9D3D-8C99F00F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B7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1F3"/>
    <w:pPr>
      <w:ind w:left="720"/>
      <w:contextualSpacing/>
    </w:pPr>
  </w:style>
  <w:style w:type="character" w:customStyle="1" w:styleId="Heading2Char">
    <w:name w:val="Heading 2 Char"/>
    <w:basedOn w:val="DefaultParagraphFont"/>
    <w:link w:val="Heading2"/>
    <w:uiPriority w:val="9"/>
    <w:rsid w:val="007B7AD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10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5F6"/>
  </w:style>
  <w:style w:type="paragraph" w:styleId="Footer">
    <w:name w:val="footer"/>
    <w:basedOn w:val="Normal"/>
    <w:link w:val="FooterChar"/>
    <w:uiPriority w:val="99"/>
    <w:unhideWhenUsed/>
    <w:rsid w:val="00410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Anderson</dc:creator>
  <cp:keywords/>
  <dc:description/>
  <cp:lastModifiedBy>Linda Anderson</cp:lastModifiedBy>
  <cp:revision>3</cp:revision>
  <dcterms:created xsi:type="dcterms:W3CDTF">2026-01-04T02:09:00Z</dcterms:created>
  <dcterms:modified xsi:type="dcterms:W3CDTF">2026-03-05T20:14:00Z</dcterms:modified>
</cp:coreProperties>
</file>